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D9" w:rsidRDefault="00DB345E">
      <w:pPr>
        <w:tabs>
          <w:tab w:val="left" w:pos="2688"/>
          <w:tab w:val="right" w:pos="5831"/>
        </w:tabs>
        <w:jc w:val="center"/>
        <w:rPr>
          <w:rFonts w:ascii="Arial" w:hAnsi="Arial"/>
          <w:sz w:val="34"/>
        </w:rPr>
      </w:pPr>
      <w:r>
        <w:rPr>
          <w:rFonts w:ascii="Arial" w:hAnsi="Arial"/>
          <w:sz w:val="34"/>
        </w:rPr>
        <w:t xml:space="preserve">Team </w:t>
      </w:r>
      <w:r w:rsidR="009329D9">
        <w:rPr>
          <w:rFonts w:ascii="Arial" w:hAnsi="Arial"/>
          <w:sz w:val="34"/>
        </w:rPr>
        <w:t>Observation Sheet:</w:t>
      </w:r>
    </w:p>
    <w:p w:rsidR="009329D9" w:rsidRDefault="009329D9">
      <w:pPr>
        <w:tabs>
          <w:tab w:val="left" w:pos="2688"/>
          <w:tab w:val="right" w:pos="5831"/>
        </w:tabs>
        <w:jc w:val="center"/>
        <w:rPr>
          <w:rFonts w:ascii="Arial" w:hAnsi="Arial"/>
          <w:sz w:val="34"/>
        </w:rPr>
      </w:pPr>
      <w:r>
        <w:rPr>
          <w:rFonts w:ascii="Arial" w:hAnsi="Arial"/>
          <w:sz w:val="34"/>
        </w:rPr>
        <w:t>Annotated for Non-participant Observers</w:t>
      </w:r>
    </w:p>
    <w:p w:rsidR="009329D9" w:rsidRDefault="009329D9"/>
    <w:p w:rsidR="009329D9" w:rsidRDefault="009329D9">
      <w:r>
        <w:t>This is an annotated version of the sheet that is in the textbook</w:t>
      </w:r>
      <w:r>
        <w:rPr>
          <w:b/>
        </w:rPr>
        <w:t>. It is to be distributed only to the non-participant observers.</w:t>
      </w:r>
    </w:p>
    <w:p w:rsidR="009329D9" w:rsidRDefault="009329D9">
      <w:pPr>
        <w:numPr>
          <w:ilvl w:val="0"/>
          <w:numId w:val="10"/>
        </w:numPr>
      </w:pPr>
      <w:r>
        <w:t xml:space="preserve">You are like an anthropologist who is living with a previously unknown group of people. Your job is to observe carefully how they work together and to make extensive "field notes" about what you observe. However, you, yourself, say nothing and </w:t>
      </w:r>
      <w:r>
        <w:rPr>
          <w:u w:val="single"/>
        </w:rPr>
        <w:t>do not in any way participate</w:t>
      </w:r>
      <w:r>
        <w:t xml:space="preserve"> in the discussion. Keep perfectly still and do not even let your body language or expression indicate what you are thinking. Pay special attention to the </w:t>
      </w:r>
      <w:r>
        <w:rPr>
          <w:u w:val="single"/>
        </w:rPr>
        <w:t>type</w:t>
      </w:r>
      <w:r>
        <w:t xml:space="preserve"> of contribution that each person makes. See examples in the boxes below.</w:t>
      </w:r>
    </w:p>
    <w:p w:rsidR="009329D9" w:rsidRDefault="009329D9">
      <w:pPr>
        <w:numPr>
          <w:ilvl w:val="0"/>
          <w:numId w:val="10"/>
        </w:numPr>
      </w:pPr>
      <w:r>
        <w:t>Put the names of the group member at the top of each column.</w:t>
      </w:r>
    </w:p>
    <w:p w:rsidR="009329D9" w:rsidRDefault="009329D9">
      <w:pPr>
        <w:numPr>
          <w:ilvl w:val="0"/>
          <w:numId w:val="10"/>
        </w:numPr>
        <w:rPr>
          <w:rFonts w:ascii="Arial" w:hAnsi="Arial"/>
        </w:rPr>
      </w:pPr>
      <w:r>
        <w:t xml:space="preserve">Put a tally mark in the appropriate box </w:t>
      </w:r>
      <w:r>
        <w:rPr>
          <w:u w:val="single"/>
        </w:rPr>
        <w:t>each time</w:t>
      </w:r>
      <w:r>
        <w:t xml:space="preserve"> a group member contributes.</w:t>
      </w:r>
    </w:p>
    <w:p w:rsidR="009329D9" w:rsidRDefault="009329D9">
      <w:pPr>
        <w:numPr>
          <w:ilvl w:val="0"/>
          <w:numId w:val="10"/>
        </w:numPr>
        <w:rPr>
          <w:rFonts w:ascii="Arial" w:hAnsi="Arial"/>
        </w:rPr>
      </w:pPr>
      <w:r>
        <w:t>Make notes on the back when interesting interactions occur.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548"/>
        <w:gridCol w:w="1609"/>
        <w:gridCol w:w="1609"/>
        <w:gridCol w:w="1609"/>
        <w:gridCol w:w="1609"/>
        <w:gridCol w:w="869"/>
      </w:tblGrid>
      <w:tr w:rsidR="009329D9">
        <w:tblPrEx>
          <w:tblCellMar>
            <w:top w:w="0" w:type="dxa"/>
            <w:bottom w:w="0" w:type="dxa"/>
          </w:tblCellMar>
        </w:tblPrEx>
        <w:trPr>
          <w:cantSplit/>
          <w:trHeight w:val="240"/>
          <w:tblHeader/>
        </w:trPr>
        <w:tc>
          <w:tcPr>
            <w:tcW w:w="1548" w:type="dxa"/>
          </w:tcPr>
          <w:p w:rsidR="009329D9" w:rsidRDefault="009329D9">
            <w:pPr>
              <w:tabs>
                <w:tab w:val="right" w:pos="8687"/>
              </w:tabs>
              <w:jc w:val="center"/>
              <w:rPr>
                <w:b/>
              </w:rPr>
            </w:pPr>
            <w:r>
              <w:rPr>
                <w:b/>
              </w:rPr>
              <w:t>Action</w:t>
            </w:r>
          </w:p>
        </w:tc>
        <w:tc>
          <w:tcPr>
            <w:tcW w:w="1609" w:type="dxa"/>
          </w:tcPr>
          <w:p w:rsidR="009329D9" w:rsidRDefault="009329D9">
            <w:pPr>
              <w:tabs>
                <w:tab w:val="right" w:pos="8687"/>
              </w:tabs>
              <w:jc w:val="center"/>
              <w:rPr>
                <w:b/>
              </w:rPr>
            </w:pPr>
            <w:r>
              <w:rPr>
                <w:b/>
              </w:rPr>
              <w:t>Name 1</w:t>
            </w:r>
          </w:p>
        </w:tc>
        <w:tc>
          <w:tcPr>
            <w:tcW w:w="1609" w:type="dxa"/>
          </w:tcPr>
          <w:p w:rsidR="009329D9" w:rsidRDefault="009329D9">
            <w:pPr>
              <w:tabs>
                <w:tab w:val="right" w:pos="8687"/>
              </w:tabs>
              <w:jc w:val="center"/>
              <w:rPr>
                <w:b/>
              </w:rPr>
            </w:pPr>
            <w:r>
              <w:rPr>
                <w:b/>
              </w:rPr>
              <w:t>Name 2</w:t>
            </w:r>
          </w:p>
        </w:tc>
        <w:tc>
          <w:tcPr>
            <w:tcW w:w="1609" w:type="dxa"/>
          </w:tcPr>
          <w:p w:rsidR="009329D9" w:rsidRDefault="009329D9">
            <w:pPr>
              <w:tabs>
                <w:tab w:val="right" w:pos="8687"/>
              </w:tabs>
              <w:jc w:val="center"/>
              <w:rPr>
                <w:b/>
              </w:rPr>
            </w:pPr>
            <w:r>
              <w:rPr>
                <w:b/>
              </w:rPr>
              <w:t xml:space="preserve">Name 3 </w:t>
            </w:r>
          </w:p>
        </w:tc>
        <w:tc>
          <w:tcPr>
            <w:tcW w:w="1609" w:type="dxa"/>
          </w:tcPr>
          <w:p w:rsidR="009329D9" w:rsidRDefault="009329D9">
            <w:pPr>
              <w:tabs>
                <w:tab w:val="right" w:pos="8687"/>
              </w:tabs>
              <w:jc w:val="center"/>
              <w:rPr>
                <w:b/>
              </w:rPr>
            </w:pPr>
            <w:r>
              <w:rPr>
                <w:b/>
              </w:rPr>
              <w:t>Name 4</w:t>
            </w:r>
          </w:p>
        </w:tc>
        <w:tc>
          <w:tcPr>
            <w:tcW w:w="869" w:type="dxa"/>
          </w:tcPr>
          <w:p w:rsidR="009329D9" w:rsidRDefault="009329D9">
            <w:pPr>
              <w:tabs>
                <w:tab w:val="right" w:pos="8687"/>
              </w:tabs>
              <w:jc w:val="center"/>
              <w:rPr>
                <w:b/>
              </w:rPr>
            </w:pPr>
            <w:r>
              <w:rPr>
                <w:b/>
              </w:rPr>
              <w:t>Total</w:t>
            </w:r>
          </w:p>
        </w:tc>
      </w:tr>
      <w:tr w:rsidR="00410FF2" w:rsidTr="00410FF2">
        <w:tblPrEx>
          <w:tblCellMar>
            <w:top w:w="0" w:type="dxa"/>
            <w:bottom w:w="0" w:type="dxa"/>
          </w:tblCellMar>
        </w:tblPrEx>
        <w:trPr>
          <w:cantSplit/>
          <w:trHeight w:val="408"/>
        </w:trPr>
        <w:tc>
          <w:tcPr>
            <w:tcW w:w="1548" w:type="dxa"/>
          </w:tcPr>
          <w:p w:rsidR="00410FF2" w:rsidRDefault="00410FF2">
            <w:pPr>
              <w:tabs>
                <w:tab w:val="right" w:pos="8687"/>
              </w:tabs>
            </w:pPr>
          </w:p>
        </w:tc>
        <w:tc>
          <w:tcPr>
            <w:tcW w:w="1609" w:type="dxa"/>
          </w:tcPr>
          <w:p w:rsidR="00410FF2" w:rsidRDefault="00410FF2">
            <w:pPr>
              <w:tabs>
                <w:tab w:val="right" w:pos="8687"/>
              </w:tabs>
            </w:pPr>
          </w:p>
        </w:tc>
        <w:tc>
          <w:tcPr>
            <w:tcW w:w="1609" w:type="dxa"/>
          </w:tcPr>
          <w:p w:rsidR="00410FF2" w:rsidRDefault="00410FF2">
            <w:pPr>
              <w:tabs>
                <w:tab w:val="right" w:pos="8687"/>
              </w:tabs>
            </w:pPr>
            <w:bookmarkStart w:id="0" w:name="_GoBack"/>
            <w:bookmarkEnd w:id="0"/>
          </w:p>
        </w:tc>
        <w:tc>
          <w:tcPr>
            <w:tcW w:w="1609" w:type="dxa"/>
          </w:tcPr>
          <w:p w:rsidR="00410FF2" w:rsidRDefault="00410FF2">
            <w:pPr>
              <w:tabs>
                <w:tab w:val="right" w:pos="8687"/>
              </w:tabs>
            </w:pPr>
          </w:p>
        </w:tc>
        <w:tc>
          <w:tcPr>
            <w:tcW w:w="1609" w:type="dxa"/>
          </w:tcPr>
          <w:p w:rsidR="00410FF2" w:rsidRDefault="00410FF2">
            <w:pPr>
              <w:tabs>
                <w:tab w:val="right" w:pos="8687"/>
              </w:tabs>
            </w:pPr>
          </w:p>
        </w:tc>
        <w:tc>
          <w:tcPr>
            <w:tcW w:w="869" w:type="dxa"/>
          </w:tcPr>
          <w:p w:rsidR="00410FF2" w:rsidRDefault="00410FF2">
            <w:pPr>
              <w:tabs>
                <w:tab w:val="right" w:pos="8687"/>
              </w:tabs>
            </w:pPr>
          </w:p>
        </w:tc>
      </w:tr>
      <w:tr w:rsidR="009329D9">
        <w:tblPrEx>
          <w:tblCellMar>
            <w:top w:w="0" w:type="dxa"/>
            <w:bottom w:w="0" w:type="dxa"/>
          </w:tblCellMar>
        </w:tblPrEx>
        <w:trPr>
          <w:cantSplit/>
          <w:trHeight w:val="240"/>
        </w:trPr>
        <w:tc>
          <w:tcPr>
            <w:tcW w:w="1548" w:type="dxa"/>
          </w:tcPr>
          <w:p w:rsidR="009329D9" w:rsidRDefault="009329D9">
            <w:pPr>
              <w:tabs>
                <w:tab w:val="right" w:pos="8687"/>
              </w:tabs>
            </w:pPr>
            <w:r>
              <w:t xml:space="preserve">Contributes Ideas, e.g. </w:t>
            </w:r>
            <w:r>
              <w:rPr>
                <w:rFonts w:ascii="Arial" w:hAnsi="Arial"/>
                <w:sz w:val="16"/>
              </w:rPr>
              <w:t>"Maybe we ought to think about…."</w:t>
            </w: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869" w:type="dxa"/>
          </w:tcPr>
          <w:p w:rsidR="009329D9" w:rsidRDefault="009329D9">
            <w:pPr>
              <w:tabs>
                <w:tab w:val="right" w:pos="8687"/>
              </w:tabs>
            </w:pPr>
          </w:p>
        </w:tc>
      </w:tr>
      <w:tr w:rsidR="009329D9">
        <w:tblPrEx>
          <w:tblCellMar>
            <w:top w:w="0" w:type="dxa"/>
            <w:bottom w:w="0" w:type="dxa"/>
          </w:tblCellMar>
        </w:tblPrEx>
        <w:trPr>
          <w:cantSplit/>
          <w:trHeight w:val="240"/>
        </w:trPr>
        <w:tc>
          <w:tcPr>
            <w:tcW w:w="1548" w:type="dxa"/>
          </w:tcPr>
          <w:p w:rsidR="009329D9" w:rsidRDefault="009329D9">
            <w:pPr>
              <w:tabs>
                <w:tab w:val="right" w:pos="8687"/>
              </w:tabs>
            </w:pPr>
            <w:r>
              <w:t>Describes</w:t>
            </w:r>
          </w:p>
          <w:p w:rsidR="009329D9" w:rsidRDefault="009329D9">
            <w:pPr>
              <w:tabs>
                <w:tab w:val="right" w:pos="8687"/>
              </w:tabs>
            </w:pPr>
            <w:r>
              <w:t>Feelings, e.g.</w:t>
            </w:r>
            <w:r>
              <w:rPr>
                <w:rFonts w:ascii="Arial" w:hAnsi="Arial"/>
              </w:rPr>
              <w:t>, "</w:t>
            </w:r>
            <w:r>
              <w:rPr>
                <w:rFonts w:ascii="Arial" w:hAnsi="Arial"/>
                <w:sz w:val="16"/>
              </w:rPr>
              <w:t>That approach makes me very uncomfortable."</w:t>
            </w: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869" w:type="dxa"/>
          </w:tcPr>
          <w:p w:rsidR="009329D9" w:rsidRDefault="009329D9">
            <w:pPr>
              <w:tabs>
                <w:tab w:val="right" w:pos="8687"/>
              </w:tabs>
            </w:pPr>
          </w:p>
        </w:tc>
      </w:tr>
      <w:tr w:rsidR="009329D9">
        <w:tblPrEx>
          <w:tblCellMar>
            <w:top w:w="0" w:type="dxa"/>
            <w:bottom w:w="0" w:type="dxa"/>
          </w:tblCellMar>
        </w:tblPrEx>
        <w:trPr>
          <w:cantSplit/>
          <w:trHeight w:val="240"/>
        </w:trPr>
        <w:tc>
          <w:tcPr>
            <w:tcW w:w="1548" w:type="dxa"/>
          </w:tcPr>
          <w:p w:rsidR="009329D9" w:rsidRDefault="009329D9">
            <w:pPr>
              <w:tabs>
                <w:tab w:val="right" w:pos="8687"/>
              </w:tabs>
            </w:pPr>
            <w:r>
              <w:t>Encourages</w:t>
            </w:r>
          </w:p>
          <w:p w:rsidR="009329D9" w:rsidRDefault="009329D9">
            <w:pPr>
              <w:tabs>
                <w:tab w:val="right" w:pos="8687"/>
              </w:tabs>
            </w:pPr>
            <w:r>
              <w:t>Participation, e.g</w:t>
            </w:r>
            <w:r>
              <w:rPr>
                <w:rFonts w:ascii="Arial" w:hAnsi="Arial"/>
              </w:rPr>
              <w:t>.,</w:t>
            </w:r>
            <w:r>
              <w:rPr>
                <w:rFonts w:ascii="Arial" w:hAnsi="Arial"/>
                <w:sz w:val="16"/>
              </w:rPr>
              <w:t xml:space="preserve"> "You haven't said much. What do you think?"</w:t>
            </w: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869" w:type="dxa"/>
          </w:tcPr>
          <w:p w:rsidR="009329D9" w:rsidRDefault="009329D9">
            <w:pPr>
              <w:tabs>
                <w:tab w:val="right" w:pos="8687"/>
              </w:tabs>
            </w:pPr>
          </w:p>
        </w:tc>
      </w:tr>
      <w:tr w:rsidR="009329D9">
        <w:tblPrEx>
          <w:tblCellMar>
            <w:top w:w="0" w:type="dxa"/>
            <w:bottom w:w="0" w:type="dxa"/>
          </w:tblCellMar>
        </w:tblPrEx>
        <w:trPr>
          <w:cantSplit/>
          <w:trHeight w:val="1407"/>
        </w:trPr>
        <w:tc>
          <w:tcPr>
            <w:tcW w:w="1548" w:type="dxa"/>
          </w:tcPr>
          <w:p w:rsidR="009329D9" w:rsidRDefault="009329D9">
            <w:pPr>
              <w:tabs>
                <w:tab w:val="right" w:pos="8687"/>
              </w:tabs>
            </w:pPr>
            <w:r>
              <w:t xml:space="preserve">Summarizes, Integrates, e.g., </w:t>
            </w:r>
            <w:r>
              <w:rPr>
                <w:rFonts w:ascii="Arial" w:hAnsi="Arial"/>
                <w:sz w:val="16"/>
              </w:rPr>
              <w:t xml:space="preserve">"Well, a moment ago, Sue said….so I think this ties into …. </w:t>
            </w:r>
            <w:proofErr w:type="gramStart"/>
            <w:r>
              <w:rPr>
                <w:rFonts w:ascii="Arial" w:hAnsi="Arial"/>
                <w:sz w:val="16"/>
              </w:rPr>
              <w:t>which</w:t>
            </w:r>
            <w:proofErr w:type="gramEnd"/>
            <w:r>
              <w:rPr>
                <w:rFonts w:ascii="Arial" w:hAnsi="Arial"/>
                <w:sz w:val="16"/>
              </w:rPr>
              <w:t xml:space="preserve"> Beth just said…"</w:t>
            </w: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869" w:type="dxa"/>
          </w:tcPr>
          <w:p w:rsidR="009329D9" w:rsidRDefault="009329D9">
            <w:pPr>
              <w:tabs>
                <w:tab w:val="right" w:pos="8687"/>
              </w:tabs>
            </w:pPr>
          </w:p>
        </w:tc>
      </w:tr>
      <w:tr w:rsidR="009329D9">
        <w:tblPrEx>
          <w:tblCellMar>
            <w:top w:w="0" w:type="dxa"/>
            <w:bottom w:w="0" w:type="dxa"/>
          </w:tblCellMar>
        </w:tblPrEx>
        <w:trPr>
          <w:cantSplit/>
          <w:trHeight w:val="240"/>
        </w:trPr>
        <w:tc>
          <w:tcPr>
            <w:tcW w:w="1548" w:type="dxa"/>
          </w:tcPr>
          <w:p w:rsidR="009329D9" w:rsidRDefault="009329D9">
            <w:pPr>
              <w:tabs>
                <w:tab w:val="right" w:pos="8687"/>
              </w:tabs>
            </w:pPr>
            <w:r>
              <w:t>Checks for</w:t>
            </w:r>
          </w:p>
          <w:p w:rsidR="009329D9" w:rsidRDefault="009329D9">
            <w:pPr>
              <w:tabs>
                <w:tab w:val="right" w:pos="8687"/>
              </w:tabs>
              <w:rPr>
                <w:rFonts w:ascii="Arial" w:hAnsi="Arial"/>
                <w:sz w:val="16"/>
              </w:rPr>
            </w:pPr>
            <w:r>
              <w:t xml:space="preserve">Understanding, e.g., </w:t>
            </w:r>
            <w:r>
              <w:rPr>
                <w:rFonts w:ascii="Arial" w:hAnsi="Arial"/>
                <w:sz w:val="16"/>
              </w:rPr>
              <w:t>"I'm not sure I followed that. Are you saying that…</w:t>
            </w:r>
            <w:proofErr w:type="gramStart"/>
            <w:r>
              <w:rPr>
                <w:rFonts w:ascii="Arial" w:hAnsi="Arial"/>
                <w:sz w:val="16"/>
              </w:rPr>
              <w:t>"</w:t>
            </w:r>
            <w:proofErr w:type="gramEnd"/>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869" w:type="dxa"/>
          </w:tcPr>
          <w:p w:rsidR="009329D9" w:rsidRDefault="009329D9">
            <w:pPr>
              <w:tabs>
                <w:tab w:val="right" w:pos="8687"/>
              </w:tabs>
            </w:pPr>
          </w:p>
        </w:tc>
      </w:tr>
      <w:tr w:rsidR="009329D9">
        <w:tblPrEx>
          <w:tblCellMar>
            <w:top w:w="0" w:type="dxa"/>
            <w:bottom w:w="0" w:type="dxa"/>
          </w:tblCellMar>
        </w:tblPrEx>
        <w:trPr>
          <w:cantSplit/>
          <w:trHeight w:val="240"/>
        </w:trPr>
        <w:tc>
          <w:tcPr>
            <w:tcW w:w="1548" w:type="dxa"/>
          </w:tcPr>
          <w:p w:rsidR="009329D9" w:rsidRDefault="009329D9">
            <w:pPr>
              <w:tabs>
                <w:tab w:val="right" w:pos="8687"/>
              </w:tabs>
              <w:rPr>
                <w:rFonts w:ascii="Arial" w:hAnsi="Arial"/>
                <w:sz w:val="16"/>
              </w:rPr>
            </w:pPr>
            <w:r>
              <w:t>Relates New To Old Learning, e.g</w:t>
            </w:r>
            <w:r>
              <w:rPr>
                <w:rFonts w:ascii="Arial" w:hAnsi="Arial"/>
                <w:sz w:val="16"/>
              </w:rPr>
              <w:t xml:space="preserve">., "Well, we had decided earlier that….. </w:t>
            </w:r>
            <w:proofErr w:type="gramStart"/>
            <w:r>
              <w:rPr>
                <w:rFonts w:ascii="Arial" w:hAnsi="Arial"/>
                <w:sz w:val="16"/>
              </w:rPr>
              <w:t>but  Bob's</w:t>
            </w:r>
            <w:proofErr w:type="gramEnd"/>
            <w:r>
              <w:rPr>
                <w:rFonts w:ascii="Arial" w:hAnsi="Arial"/>
                <w:sz w:val="16"/>
              </w:rPr>
              <w:t xml:space="preserve"> experience is……What happens if we combine them?"</w:t>
            </w: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869" w:type="dxa"/>
          </w:tcPr>
          <w:p w:rsidR="009329D9" w:rsidRDefault="009329D9">
            <w:pPr>
              <w:tabs>
                <w:tab w:val="right" w:pos="8687"/>
              </w:tabs>
            </w:pPr>
          </w:p>
        </w:tc>
      </w:tr>
      <w:tr w:rsidR="009329D9">
        <w:tblPrEx>
          <w:tblCellMar>
            <w:top w:w="0" w:type="dxa"/>
            <w:bottom w:w="0" w:type="dxa"/>
          </w:tblCellMar>
        </w:tblPrEx>
        <w:trPr>
          <w:cantSplit/>
          <w:trHeight w:val="240"/>
        </w:trPr>
        <w:tc>
          <w:tcPr>
            <w:tcW w:w="1548" w:type="dxa"/>
          </w:tcPr>
          <w:p w:rsidR="009329D9" w:rsidRDefault="009329D9">
            <w:pPr>
              <w:tabs>
                <w:tab w:val="right" w:pos="8687"/>
              </w:tabs>
              <w:rPr>
                <w:rFonts w:ascii="Arial" w:hAnsi="Arial"/>
                <w:sz w:val="16"/>
              </w:rPr>
            </w:pPr>
            <w:r>
              <w:t xml:space="preserve">Gives Direction To Work, e.g., </w:t>
            </w:r>
            <w:r>
              <w:rPr>
                <w:rFonts w:ascii="Arial" w:hAnsi="Arial"/>
                <w:sz w:val="16"/>
              </w:rPr>
              <w:t xml:space="preserve">"How about if we look at things </w:t>
            </w:r>
            <w:r>
              <w:rPr>
                <w:rFonts w:ascii="Arial" w:hAnsi="Arial"/>
                <w:sz w:val="16"/>
                <w:u w:val="single"/>
              </w:rPr>
              <w:t>this</w:t>
            </w:r>
            <w:r>
              <w:rPr>
                <w:rFonts w:ascii="Arial" w:hAnsi="Arial"/>
                <w:sz w:val="16"/>
              </w:rPr>
              <w:t xml:space="preserve"> way?"</w:t>
            </w: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869" w:type="dxa"/>
          </w:tcPr>
          <w:p w:rsidR="009329D9" w:rsidRDefault="009329D9">
            <w:pPr>
              <w:tabs>
                <w:tab w:val="right" w:pos="8687"/>
              </w:tabs>
            </w:pPr>
          </w:p>
        </w:tc>
      </w:tr>
      <w:tr w:rsidR="009329D9">
        <w:tblPrEx>
          <w:tblCellMar>
            <w:top w:w="0" w:type="dxa"/>
            <w:bottom w:w="0" w:type="dxa"/>
          </w:tblCellMar>
        </w:tblPrEx>
        <w:trPr>
          <w:cantSplit/>
          <w:trHeight w:val="240"/>
        </w:trPr>
        <w:tc>
          <w:tcPr>
            <w:tcW w:w="1548" w:type="dxa"/>
          </w:tcPr>
          <w:p w:rsidR="009329D9" w:rsidRDefault="009329D9">
            <w:pPr>
              <w:tabs>
                <w:tab w:val="right" w:pos="8687"/>
              </w:tabs>
            </w:pPr>
            <w:r>
              <w:rPr>
                <w:b/>
              </w:rPr>
              <w:t>Total</w:t>
            </w: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1609" w:type="dxa"/>
          </w:tcPr>
          <w:p w:rsidR="009329D9" w:rsidRDefault="009329D9">
            <w:pPr>
              <w:tabs>
                <w:tab w:val="right" w:pos="8687"/>
              </w:tabs>
            </w:pPr>
          </w:p>
        </w:tc>
        <w:tc>
          <w:tcPr>
            <w:tcW w:w="869" w:type="dxa"/>
          </w:tcPr>
          <w:p w:rsidR="009329D9" w:rsidRDefault="009329D9">
            <w:pPr>
              <w:tabs>
                <w:tab w:val="right" w:pos="8687"/>
              </w:tabs>
            </w:pPr>
          </w:p>
        </w:tc>
      </w:tr>
    </w:tbl>
    <w:p w:rsidR="009329D9" w:rsidRDefault="009329D9">
      <w:pPr>
        <w:tabs>
          <w:tab w:val="right" w:pos="8687"/>
        </w:tabs>
      </w:pPr>
    </w:p>
    <w:sectPr w:rsidR="009329D9">
      <w:footerReference w:type="default" r:id="rId7"/>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FC" w:rsidRDefault="00B849FC">
      <w:r>
        <w:separator/>
      </w:r>
    </w:p>
  </w:endnote>
  <w:endnote w:type="continuationSeparator" w:id="0">
    <w:p w:rsidR="00B849FC" w:rsidRDefault="00B8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D9" w:rsidRPr="00F32F58" w:rsidRDefault="009329D9" w:rsidP="00F32F58">
    <w:pPr>
      <w:tabs>
        <w:tab w:val="left" w:pos="2688"/>
        <w:tab w:val="right" w:pos="5831"/>
      </w:tabs>
      <w:jc w:val="center"/>
      <w:rPr>
        <w:b/>
        <w:sz w:val="16"/>
        <w:highlight w:val="yellow"/>
      </w:rPr>
    </w:pPr>
    <w:r>
      <w:rPr>
        <w:b/>
        <w:sz w:val="16"/>
        <w:highlight w:val="yellow"/>
      </w:rPr>
      <w:t>Observation Sheet: Annotated for Non-participant Observers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FC" w:rsidRDefault="00B849FC">
      <w:r>
        <w:separator/>
      </w:r>
    </w:p>
  </w:footnote>
  <w:footnote w:type="continuationSeparator" w:id="0">
    <w:p w:rsidR="00B849FC" w:rsidRDefault="00B84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9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5FD08E9"/>
    <w:multiLevelType w:val="singleLevel"/>
    <w:tmpl w:val="F508EEEE"/>
    <w:lvl w:ilvl="0">
      <w:start w:val="1"/>
      <w:numFmt w:val="lowerLetter"/>
      <w:lvlText w:val="(%1)"/>
      <w:lvlJc w:val="left"/>
      <w:pPr>
        <w:tabs>
          <w:tab w:val="num" w:pos="405"/>
        </w:tabs>
        <w:ind w:left="405" w:hanging="360"/>
      </w:pPr>
      <w:rPr>
        <w:rFonts w:hint="default"/>
        <w:sz w:val="20"/>
      </w:rPr>
    </w:lvl>
  </w:abstractNum>
  <w:abstractNum w:abstractNumId="2" w15:restartNumberingAfterBreak="0">
    <w:nsid w:val="3D40798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D590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D45068"/>
    <w:multiLevelType w:val="singleLevel"/>
    <w:tmpl w:val="B46ACF3C"/>
    <w:lvl w:ilvl="0">
      <w:start w:val="1"/>
      <w:numFmt w:val="decimal"/>
      <w:lvlText w:val="%1."/>
      <w:lvlJc w:val="left"/>
      <w:pPr>
        <w:tabs>
          <w:tab w:val="num" w:pos="360"/>
        </w:tabs>
        <w:ind w:left="360" w:hanging="360"/>
      </w:pPr>
    </w:lvl>
  </w:abstractNum>
  <w:abstractNum w:abstractNumId="5" w15:restartNumberingAfterBreak="0">
    <w:nsid w:val="53716C9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6D3234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F7C6E1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BC3751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F6B3B84"/>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1"/>
  </w:num>
  <w:num w:numId="4">
    <w:abstractNumId w:val="4"/>
  </w:num>
  <w:num w:numId="5">
    <w:abstractNumId w:val="9"/>
  </w:num>
  <w:num w:numId="6">
    <w:abstractNumId w:val="8"/>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Doc_Font_List_Name" w:val="_x0001__x0001__x000f_Times New Roman"/>
    <w:docVar w:name="EN_Lib_Name_List_Name" w:val="07Phd.enl"/>
    <w:docVar w:name="EN_Main_Body_Style_Name" w:val="APA_Published.ens"/>
  </w:docVars>
  <w:rsids>
    <w:rsidRoot w:val="00F32F58"/>
    <w:rsid w:val="0021013C"/>
    <w:rsid w:val="00410FF2"/>
    <w:rsid w:val="009329D9"/>
    <w:rsid w:val="00B849FC"/>
    <w:rsid w:val="00DB345E"/>
    <w:rsid w:val="00F3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EA31C9-1B7C-46EA-911F-C7456981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They Will clever Us Alive: Ranking Sheet</vt:lpstr>
    </vt:vector>
  </TitlesOfParts>
  <Company>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Will clever Us Alive: Ranking Sheet</dc:title>
  <dc:subject/>
  <dc:creator>Valued Gateway 2000 Customer</dc:creator>
  <cp:keywords/>
  <dc:description/>
  <cp:lastModifiedBy>Karl Smith</cp:lastModifiedBy>
  <cp:revision>2</cp:revision>
  <cp:lastPrinted>1999-09-09T18:31:00Z</cp:lastPrinted>
  <dcterms:created xsi:type="dcterms:W3CDTF">2019-08-13T20:35:00Z</dcterms:created>
  <dcterms:modified xsi:type="dcterms:W3CDTF">2019-08-13T20:35:00Z</dcterms:modified>
</cp:coreProperties>
</file>